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349" w:rsidRDefault="00DA3027" w:rsidP="00DA3027">
      <w:pPr>
        <w:jc w:val="center"/>
        <w:rPr>
          <w:rFonts w:ascii="Abadi MT Condensed" w:hAnsi="Abadi MT Condensed"/>
          <w:sz w:val="28"/>
          <w:szCs w:val="28"/>
        </w:rPr>
      </w:pPr>
      <w:r>
        <w:rPr>
          <w:rFonts w:ascii="Abadi MT Condensed" w:hAnsi="Abadi MT Condensed"/>
          <w:sz w:val="28"/>
          <w:szCs w:val="28"/>
        </w:rPr>
        <w:t>Zuckerkristall-Lutscher</w:t>
      </w:r>
    </w:p>
    <w:p w:rsidR="00DA3027" w:rsidRDefault="00DA3027" w:rsidP="00DA3027">
      <w:pPr>
        <w:jc w:val="center"/>
        <w:rPr>
          <w:rFonts w:ascii="Abadi MT Condensed" w:hAnsi="Abadi MT Condensed"/>
          <w:sz w:val="28"/>
          <w:szCs w:val="28"/>
        </w:rPr>
      </w:pPr>
      <w:r>
        <w:rPr>
          <w:rFonts w:ascii="Abadi MT Condensed" w:hAnsi="Abadi MT Condensed"/>
          <w:sz w:val="28"/>
          <w:szCs w:val="28"/>
        </w:rPr>
        <w:t>Dieses Experiment dauert ein paar Tage, aber es ist dennoch spannend.</w:t>
      </w:r>
    </w:p>
    <w:p w:rsidR="00DA3027" w:rsidRDefault="00DA3027" w:rsidP="00DA3027">
      <w:pPr>
        <w:jc w:val="center"/>
        <w:rPr>
          <w:rFonts w:ascii="Abadi MT Condensed" w:hAnsi="Abadi MT Condensed"/>
          <w:sz w:val="28"/>
          <w:szCs w:val="28"/>
        </w:rPr>
      </w:pPr>
      <w:r>
        <w:rPr>
          <w:rFonts w:ascii="Abadi MT Condensed" w:hAnsi="Abadi MT Condensed"/>
          <w:sz w:val="28"/>
          <w:szCs w:val="28"/>
        </w:rPr>
        <w:t>Ihr benötigt für 3 Lutscher:</w:t>
      </w:r>
    </w:p>
    <w:p w:rsidR="00DA3027" w:rsidRDefault="00DA3027" w:rsidP="00DA3027">
      <w:pPr>
        <w:pStyle w:val="Listenabsatz"/>
        <w:numPr>
          <w:ilvl w:val="0"/>
          <w:numId w:val="1"/>
        </w:numPr>
        <w:jc w:val="center"/>
        <w:rPr>
          <w:rFonts w:ascii="Abadi MT Condensed" w:hAnsi="Abadi MT Condensed"/>
          <w:sz w:val="28"/>
          <w:szCs w:val="28"/>
        </w:rPr>
      </w:pPr>
      <w:r>
        <w:rPr>
          <w:rFonts w:ascii="Abadi MT Condensed" w:hAnsi="Abadi MT Condensed"/>
          <w:sz w:val="28"/>
          <w:szCs w:val="28"/>
        </w:rPr>
        <w:t>3 Holzstäbchen</w:t>
      </w:r>
    </w:p>
    <w:p w:rsidR="00DA3027" w:rsidRDefault="00DA3027" w:rsidP="00DA3027">
      <w:pPr>
        <w:pStyle w:val="Listenabsatz"/>
        <w:numPr>
          <w:ilvl w:val="0"/>
          <w:numId w:val="1"/>
        </w:numPr>
        <w:jc w:val="center"/>
        <w:rPr>
          <w:rFonts w:ascii="Abadi MT Condensed" w:hAnsi="Abadi MT Condensed"/>
          <w:sz w:val="28"/>
          <w:szCs w:val="28"/>
        </w:rPr>
      </w:pPr>
      <w:r>
        <w:rPr>
          <w:rFonts w:ascii="Abadi MT Condensed" w:hAnsi="Abadi MT Condensed"/>
          <w:sz w:val="28"/>
          <w:szCs w:val="28"/>
        </w:rPr>
        <w:t>Kleine Schälchen</w:t>
      </w:r>
    </w:p>
    <w:p w:rsidR="00DA3027" w:rsidRDefault="00DA3027" w:rsidP="00DA3027">
      <w:pPr>
        <w:pStyle w:val="Listenabsatz"/>
        <w:numPr>
          <w:ilvl w:val="0"/>
          <w:numId w:val="1"/>
        </w:numPr>
        <w:jc w:val="center"/>
        <w:rPr>
          <w:rFonts w:ascii="Abadi MT Condensed" w:hAnsi="Abadi MT Condensed"/>
          <w:sz w:val="28"/>
          <w:szCs w:val="28"/>
        </w:rPr>
      </w:pPr>
      <w:r>
        <w:rPr>
          <w:rFonts w:ascii="Abadi MT Condensed" w:hAnsi="Abadi MT Condensed"/>
          <w:sz w:val="28"/>
          <w:szCs w:val="28"/>
        </w:rPr>
        <w:t>Wasser</w:t>
      </w:r>
    </w:p>
    <w:p w:rsidR="00DA3027" w:rsidRDefault="00DA3027" w:rsidP="00DA3027">
      <w:pPr>
        <w:pStyle w:val="Listenabsatz"/>
        <w:numPr>
          <w:ilvl w:val="0"/>
          <w:numId w:val="1"/>
        </w:numPr>
        <w:jc w:val="center"/>
        <w:rPr>
          <w:rFonts w:ascii="Abadi MT Condensed" w:hAnsi="Abadi MT Condensed"/>
          <w:sz w:val="28"/>
          <w:szCs w:val="28"/>
        </w:rPr>
      </w:pPr>
      <w:r>
        <w:rPr>
          <w:rFonts w:ascii="Abadi MT Condensed" w:hAnsi="Abadi MT Condensed"/>
          <w:sz w:val="28"/>
          <w:szCs w:val="28"/>
        </w:rPr>
        <w:t>Zucker</w:t>
      </w:r>
    </w:p>
    <w:p w:rsidR="00DA3027" w:rsidRDefault="00DA3027" w:rsidP="00DA3027">
      <w:pPr>
        <w:pStyle w:val="Listenabsatz"/>
        <w:numPr>
          <w:ilvl w:val="0"/>
          <w:numId w:val="1"/>
        </w:numPr>
        <w:jc w:val="center"/>
        <w:rPr>
          <w:rFonts w:ascii="Abadi MT Condensed" w:hAnsi="Abadi MT Condensed"/>
          <w:sz w:val="28"/>
          <w:szCs w:val="28"/>
        </w:rPr>
      </w:pPr>
      <w:r>
        <w:rPr>
          <w:rFonts w:ascii="Abadi MT Condensed" w:hAnsi="Abadi MT Condensed"/>
          <w:sz w:val="28"/>
          <w:szCs w:val="28"/>
        </w:rPr>
        <w:t>Lebensmittelfarbe pro Farbe ein Glas</w:t>
      </w:r>
    </w:p>
    <w:p w:rsidR="00DA3027" w:rsidRDefault="00DA3027" w:rsidP="00DA3027">
      <w:pPr>
        <w:pStyle w:val="Listenabsatz"/>
        <w:numPr>
          <w:ilvl w:val="0"/>
          <w:numId w:val="1"/>
        </w:numPr>
        <w:jc w:val="center"/>
        <w:rPr>
          <w:rFonts w:ascii="Abadi MT Condensed" w:hAnsi="Abadi MT Condensed"/>
          <w:sz w:val="28"/>
          <w:szCs w:val="28"/>
        </w:rPr>
      </w:pPr>
      <w:r>
        <w:rPr>
          <w:rFonts w:ascii="Abadi MT Condensed" w:hAnsi="Abadi MT Condensed"/>
          <w:sz w:val="28"/>
          <w:szCs w:val="28"/>
        </w:rPr>
        <w:t xml:space="preserve">Gläser </w:t>
      </w:r>
    </w:p>
    <w:p w:rsidR="00DA3027" w:rsidRDefault="00DA3027" w:rsidP="00DA3027">
      <w:pPr>
        <w:pStyle w:val="Listenabsatz"/>
        <w:numPr>
          <w:ilvl w:val="0"/>
          <w:numId w:val="1"/>
        </w:numPr>
        <w:jc w:val="center"/>
        <w:rPr>
          <w:rFonts w:ascii="Abadi MT Condensed" w:hAnsi="Abadi MT Condensed"/>
          <w:sz w:val="28"/>
          <w:szCs w:val="28"/>
        </w:rPr>
      </w:pPr>
      <w:r>
        <w:rPr>
          <w:rFonts w:ascii="Abadi MT Condensed" w:hAnsi="Abadi MT Condensed"/>
          <w:sz w:val="28"/>
          <w:szCs w:val="28"/>
        </w:rPr>
        <w:t>Topf und Herd</w:t>
      </w:r>
    </w:p>
    <w:p w:rsidR="00DA3027" w:rsidRDefault="00DA3027" w:rsidP="00DA3027">
      <w:pPr>
        <w:pStyle w:val="Listenabsatz"/>
        <w:numPr>
          <w:ilvl w:val="0"/>
          <w:numId w:val="1"/>
        </w:numPr>
        <w:jc w:val="center"/>
        <w:rPr>
          <w:rFonts w:ascii="Abadi MT Condensed" w:hAnsi="Abadi MT Condensed"/>
          <w:sz w:val="28"/>
          <w:szCs w:val="28"/>
        </w:rPr>
      </w:pPr>
      <w:proofErr w:type="spellStart"/>
      <w:r>
        <w:rPr>
          <w:rFonts w:ascii="Abadi MT Condensed" w:hAnsi="Abadi MT Condensed"/>
          <w:sz w:val="28"/>
          <w:szCs w:val="28"/>
        </w:rPr>
        <w:t>Evtl</w:t>
      </w:r>
      <w:proofErr w:type="spellEnd"/>
      <w:r>
        <w:rPr>
          <w:rFonts w:ascii="Abadi MT Condensed" w:hAnsi="Abadi MT Condensed"/>
          <w:sz w:val="28"/>
          <w:szCs w:val="28"/>
        </w:rPr>
        <w:t xml:space="preserve"> </w:t>
      </w:r>
      <w:proofErr w:type="spellStart"/>
      <w:r>
        <w:rPr>
          <w:rFonts w:ascii="Abadi MT Condensed" w:hAnsi="Abadi MT Condensed"/>
          <w:sz w:val="28"/>
          <w:szCs w:val="28"/>
        </w:rPr>
        <w:t>wäscheklammern</w:t>
      </w:r>
      <w:proofErr w:type="spellEnd"/>
    </w:p>
    <w:p w:rsidR="00DA3027" w:rsidRDefault="00DA3027" w:rsidP="00DA3027">
      <w:pPr>
        <w:pStyle w:val="Listenabsatz"/>
        <w:rPr>
          <w:rFonts w:ascii="Abadi MT Condensed" w:hAnsi="Abadi MT Condensed"/>
          <w:sz w:val="28"/>
          <w:szCs w:val="28"/>
        </w:rPr>
      </w:pPr>
    </w:p>
    <w:p w:rsidR="00DA3027" w:rsidRDefault="00DA3027" w:rsidP="00DA3027">
      <w:pPr>
        <w:pStyle w:val="Listenabsatz"/>
        <w:jc w:val="center"/>
        <w:rPr>
          <w:rFonts w:ascii="Abadi MT Condensed" w:hAnsi="Abadi MT Condensed"/>
          <w:sz w:val="28"/>
          <w:szCs w:val="28"/>
        </w:rPr>
      </w:pPr>
      <w:r>
        <w:rPr>
          <w:rFonts w:ascii="Abadi MT Condensed" w:hAnsi="Abadi MT Condensed"/>
          <w:sz w:val="28"/>
          <w:szCs w:val="28"/>
        </w:rPr>
        <w:t>Los geht’s!!</w:t>
      </w:r>
    </w:p>
    <w:p w:rsidR="00DA3027" w:rsidRDefault="00DA3027" w:rsidP="00DA3027">
      <w:pPr>
        <w:pStyle w:val="Listenabsatz"/>
        <w:jc w:val="center"/>
        <w:rPr>
          <w:rFonts w:ascii="Abadi MT Condensed" w:hAnsi="Abadi MT Condensed"/>
          <w:sz w:val="28"/>
          <w:szCs w:val="28"/>
        </w:rPr>
      </w:pPr>
    </w:p>
    <w:p w:rsidR="00DA3027" w:rsidRDefault="00DA3027" w:rsidP="00DA3027">
      <w:pPr>
        <w:pStyle w:val="Listenabsatz"/>
        <w:jc w:val="center"/>
        <w:rPr>
          <w:rFonts w:ascii="Abadi MT Condensed" w:hAnsi="Abadi MT Condensed"/>
          <w:sz w:val="28"/>
          <w:szCs w:val="28"/>
        </w:rPr>
      </w:pPr>
      <w:r>
        <w:rPr>
          <w:rFonts w:ascii="Abadi MT Condensed" w:hAnsi="Abadi MT Condensed"/>
          <w:sz w:val="28"/>
          <w:szCs w:val="28"/>
        </w:rPr>
        <w:t>Die oberen Enden von den Holzstäbchen befeuchten und in Zucker wälzen. Komplett trocknen lassen!!</w:t>
      </w:r>
    </w:p>
    <w:p w:rsidR="00DA3027" w:rsidRDefault="00DA3027" w:rsidP="00DA3027">
      <w:pPr>
        <w:pStyle w:val="Listenabsatz"/>
        <w:jc w:val="center"/>
        <w:rPr>
          <w:rFonts w:ascii="Abadi MT Condensed" w:hAnsi="Abadi MT Condensed"/>
          <w:sz w:val="28"/>
          <w:szCs w:val="28"/>
        </w:rPr>
      </w:pPr>
    </w:p>
    <w:p w:rsidR="00DA3027" w:rsidRDefault="00DA3027" w:rsidP="00DA3027">
      <w:pPr>
        <w:pStyle w:val="Listenabsatz"/>
        <w:jc w:val="center"/>
        <w:rPr>
          <w:rFonts w:ascii="Abadi MT Condensed" w:hAnsi="Abadi MT Condensed"/>
          <w:sz w:val="28"/>
          <w:szCs w:val="28"/>
        </w:rPr>
      </w:pPr>
      <w:r>
        <w:rPr>
          <w:rFonts w:ascii="Abadi MT Condensed" w:hAnsi="Abadi MT Condensed"/>
          <w:sz w:val="28"/>
          <w:szCs w:val="28"/>
        </w:rPr>
        <w:t>6 Gläser Zucker mit 2 Gläsern Wasser aufkochen bis die Lösung klarer wird. In 3 hohe Gläser umfüllen und Lebensmittelfarbe einrühren.</w:t>
      </w:r>
    </w:p>
    <w:p w:rsidR="00DA3027" w:rsidRDefault="00DA3027" w:rsidP="00DA3027">
      <w:pPr>
        <w:pStyle w:val="Listenabsatz"/>
        <w:jc w:val="center"/>
        <w:rPr>
          <w:rFonts w:ascii="Abadi MT Condensed" w:hAnsi="Abadi MT Condensed"/>
          <w:sz w:val="28"/>
          <w:szCs w:val="28"/>
        </w:rPr>
      </w:pPr>
      <w:r>
        <w:rPr>
          <w:rFonts w:ascii="Abadi MT Condensed" w:hAnsi="Abadi MT Condensed"/>
          <w:sz w:val="28"/>
          <w:szCs w:val="28"/>
        </w:rPr>
        <w:t>Stäbchen mit Zucker hineintauchen und mit Klammern fixieren.</w:t>
      </w:r>
    </w:p>
    <w:p w:rsidR="00DA3027" w:rsidRDefault="00DA3027" w:rsidP="00DA3027">
      <w:pPr>
        <w:pStyle w:val="Listenabsatz"/>
        <w:jc w:val="center"/>
        <w:rPr>
          <w:rFonts w:ascii="Abadi MT Condensed" w:hAnsi="Abadi MT Condensed"/>
          <w:sz w:val="28"/>
          <w:szCs w:val="28"/>
        </w:rPr>
      </w:pPr>
    </w:p>
    <w:p w:rsidR="00DA3027" w:rsidRDefault="00DA3027" w:rsidP="00DA3027">
      <w:pPr>
        <w:pStyle w:val="Listenabsatz"/>
        <w:jc w:val="center"/>
        <w:rPr>
          <w:rFonts w:ascii="Abadi MT Condensed" w:hAnsi="Abadi MT Condensed"/>
          <w:sz w:val="28"/>
          <w:szCs w:val="28"/>
        </w:rPr>
      </w:pPr>
      <w:r>
        <w:rPr>
          <w:rFonts w:ascii="Abadi MT Condensed" w:hAnsi="Abadi MT Condensed"/>
          <w:sz w:val="28"/>
          <w:szCs w:val="28"/>
        </w:rPr>
        <w:t>7-10 Tage warten und beobachten. Sollte im Glas zu viel Zucker am Boden oder an den Seiten kristallisieren evtl</w:t>
      </w:r>
      <w:r w:rsidR="00010DD0">
        <w:rPr>
          <w:rFonts w:ascii="Abadi MT Condensed" w:hAnsi="Abadi MT Condensed"/>
          <w:sz w:val="28"/>
          <w:szCs w:val="28"/>
        </w:rPr>
        <w:t>.</w:t>
      </w:r>
      <w:r>
        <w:rPr>
          <w:rFonts w:ascii="Abadi MT Condensed" w:hAnsi="Abadi MT Condensed"/>
          <w:sz w:val="28"/>
          <w:szCs w:val="28"/>
        </w:rPr>
        <w:t xml:space="preserve"> nach einigen in ein frisches Glas umfüllen.</w:t>
      </w:r>
    </w:p>
    <w:p w:rsidR="00DA3027" w:rsidRDefault="00DA3027" w:rsidP="00DA3027">
      <w:pPr>
        <w:pStyle w:val="Listenabsatz"/>
        <w:jc w:val="center"/>
        <w:rPr>
          <w:rFonts w:ascii="Abadi MT Condensed" w:hAnsi="Abadi MT Condensed"/>
          <w:sz w:val="28"/>
          <w:szCs w:val="28"/>
        </w:rPr>
      </w:pPr>
    </w:p>
    <w:p w:rsidR="00DA3027" w:rsidRPr="00DA3027" w:rsidRDefault="00DA3027" w:rsidP="00DA3027">
      <w:pPr>
        <w:pStyle w:val="Listenabsatz"/>
        <w:jc w:val="center"/>
        <w:rPr>
          <w:rFonts w:ascii="Abadi MT Condensed" w:hAnsi="Abadi MT Condensed"/>
          <w:sz w:val="28"/>
          <w:szCs w:val="28"/>
        </w:rPr>
      </w:pPr>
      <w:r>
        <w:rPr>
          <w:rFonts w:ascii="Abadi MT Condensed" w:hAnsi="Abadi MT Condensed"/>
          <w:sz w:val="28"/>
          <w:szCs w:val="28"/>
        </w:rPr>
        <w:t>Wenn die Lutscher groß genug sind mit der Klammer über ein leeres Glas hängen und abtropfen bzw</w:t>
      </w:r>
      <w:r w:rsidR="00010DD0">
        <w:rPr>
          <w:rFonts w:ascii="Abadi MT Condensed" w:hAnsi="Abadi MT Condensed"/>
          <w:sz w:val="28"/>
          <w:szCs w:val="28"/>
        </w:rPr>
        <w:t>.</w:t>
      </w:r>
      <w:bookmarkStart w:id="0" w:name="_GoBack"/>
      <w:bookmarkEnd w:id="0"/>
      <w:r>
        <w:rPr>
          <w:rFonts w:ascii="Abadi MT Condensed" w:hAnsi="Abadi MT Condensed"/>
          <w:sz w:val="28"/>
          <w:szCs w:val="28"/>
        </w:rPr>
        <w:t xml:space="preserve"> trocknen lassen.</w:t>
      </w:r>
    </w:p>
    <w:sectPr w:rsidR="00DA3027" w:rsidRPr="00DA3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5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56A6D"/>
    <w:multiLevelType w:val="hybridMultilevel"/>
    <w:tmpl w:val="3A88E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27"/>
    <w:rsid w:val="00010DD0"/>
    <w:rsid w:val="00775349"/>
    <w:rsid w:val="00DA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426C"/>
  <w15:chartTrackingRefBased/>
  <w15:docId w15:val="{53619DDB-718C-4B25-9B33-AD88E261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3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2</cp:revision>
  <dcterms:created xsi:type="dcterms:W3CDTF">2020-11-25T11:42:00Z</dcterms:created>
  <dcterms:modified xsi:type="dcterms:W3CDTF">2021-01-07T09:06:00Z</dcterms:modified>
</cp:coreProperties>
</file>